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CA0" w:rsidRDefault="0017701D">
      <w:pPr>
        <w:rPr>
          <w:rFonts w:ascii="Times New Roman" w:hAnsi="Times New Roman"/>
          <w:color w:val="000000"/>
          <w:sz w:val="24"/>
          <w:szCs w:val="24"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-704215</wp:posOffset>
            </wp:positionV>
            <wp:extent cx="7539355" cy="10668635"/>
            <wp:effectExtent l="0" t="0" r="0" b="0"/>
            <wp:wrapSquare wrapText="bothSides"/>
            <wp:docPr id="2" name="Рисунок 1" descr="C:\Users\Дьякова\Pictures\2021-09-30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Дьякова\Pictures\2021-09-30_00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6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CA0">
        <w:rPr>
          <w:rFonts w:ascii="Times New Roman" w:hAnsi="Times New Roman"/>
          <w:sz w:val="24"/>
          <w:szCs w:val="24"/>
        </w:rPr>
        <w:br w:type="page"/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lastRenderedPageBreak/>
        <w:t>3.1. Поступившие письменные обращения граждан подлежат обязательной регистрации в течение трех дней с момента поступления в журнале учета заявлений и обращений граждан по форме, предусмотренной учетной карточкой.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3.2. При личном приеме граждан их письменные и устные предложения, заявления и жалобы также подлежат регистрации.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3.3. Регистрируются все обращения, в которых указаны фамилия, имя, отчество и домашний адрес заявителя.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3.4. Регистрационный штамп с указанием даты поступления и регистрационного номера проставляется в правом нижнем углу первого листа письменного обращения гражданина. Регистрационный индекс обращения состоит из начальной буквы фамилии автора, порядкового номера поступившего обращения через дробь индекса дела по номенклатуре.</w:t>
      </w:r>
    </w:p>
    <w:p w:rsidR="008E6DFA" w:rsidRPr="0046520E" w:rsidRDefault="008E6DFA" w:rsidP="0046520E">
      <w:pPr>
        <w:pStyle w:val="17PRIL-txt"/>
        <w:spacing w:line="240" w:lineRule="auto"/>
        <w:jc w:val="distribute"/>
        <w:rPr>
          <w:rFonts w:ascii="Times New Roman" w:hAnsi="Times New Roman" w:cs="Times New Roman"/>
          <w:spacing w:val="5"/>
          <w:sz w:val="24"/>
          <w:szCs w:val="24"/>
        </w:rPr>
      </w:pPr>
      <w:r w:rsidRPr="0046520E">
        <w:rPr>
          <w:rFonts w:ascii="Times New Roman" w:hAnsi="Times New Roman" w:cs="Times New Roman"/>
          <w:spacing w:val="5"/>
          <w:sz w:val="24"/>
          <w:szCs w:val="24"/>
        </w:rPr>
        <w:t>3.5. Повторным обращениям присваивается регистрационный индекс первого обращения. В правом верхнем углу повторных обращений и на учетных карточках делается отметка «ПОВТОРНО» и подбирается вся предшествующая переписка. Повторным следует считать обращение, поступившее от одного и того же лица по одному и тому же вопросу, если со времени подачи первого истек установленный законодательством срок рассмотрения или заявитель не удовлетворен ответом.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 xml:space="preserve">3.6. Обращения одного и того же лица по одному и тому же вопросу, направленные различным адресатам и поступившие для рассмотрения в </w:t>
      </w:r>
      <w:r w:rsidR="0046520E">
        <w:rPr>
          <w:rFonts w:ascii="Times New Roman" w:hAnsi="Times New Roman" w:cs="Times New Roman"/>
          <w:sz w:val="24"/>
          <w:szCs w:val="24"/>
        </w:rPr>
        <w:t xml:space="preserve">администрацию или руководителю </w:t>
      </w:r>
      <w:r w:rsidRPr="0046520E">
        <w:rPr>
          <w:rFonts w:ascii="Times New Roman" w:hAnsi="Times New Roman" w:cs="Times New Roman"/>
          <w:sz w:val="24"/>
          <w:szCs w:val="24"/>
        </w:rPr>
        <w:t>ДОУ, учитываются под регистрационным индексом первого обращения. Перед индексом дела по номенклатуре, начиная со второго номера обращения, добавляется порядковый номер, проставляемый через дробь (например, Д-243/2-01.3-20).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3.7. В целях систематизации и облегчения поиска ведется алфавитный указатель фамилий граждан, от которых поступили обращения.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3.8. Картотека формируется в хронологическом порядке.</w:t>
      </w:r>
    </w:p>
    <w:p w:rsidR="008E6DFA" w:rsidRPr="0046520E" w:rsidRDefault="008E6DFA" w:rsidP="0046520E">
      <w:pPr>
        <w:pStyle w:val="17PRIL-header-2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4. Порядок рассмотрения обращений граждан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pacing w:val="2"/>
          <w:sz w:val="24"/>
          <w:szCs w:val="24"/>
        </w:rPr>
      </w:pPr>
      <w:r w:rsidRPr="0046520E">
        <w:rPr>
          <w:rFonts w:ascii="Times New Roman" w:hAnsi="Times New Roman" w:cs="Times New Roman"/>
          <w:spacing w:val="2"/>
          <w:sz w:val="24"/>
          <w:szCs w:val="24"/>
        </w:rPr>
        <w:t>4.1. После регистрации об</w:t>
      </w:r>
      <w:r w:rsidR="0046520E">
        <w:rPr>
          <w:rFonts w:ascii="Times New Roman" w:hAnsi="Times New Roman" w:cs="Times New Roman"/>
          <w:spacing w:val="2"/>
          <w:sz w:val="24"/>
          <w:szCs w:val="24"/>
        </w:rPr>
        <w:t xml:space="preserve">ращения передаются заведующему </w:t>
      </w:r>
      <w:r w:rsidRPr="0046520E">
        <w:rPr>
          <w:rFonts w:ascii="Times New Roman" w:hAnsi="Times New Roman" w:cs="Times New Roman"/>
          <w:spacing w:val="2"/>
          <w:sz w:val="24"/>
          <w:szCs w:val="24"/>
        </w:rPr>
        <w:t>ДОУ. Указания по исполнению обращений заведующий дает заместителям в форме резолюции. Резолюция проставляется на лицевой стороне первого листа документа на свободном от текста месте, между адресом и текстом. В состав резолюции включаются следующие элементы: фамилия и инициалы исполнителя, содержание действий, срок исполнения, личная подпись и дата. Если резолюция предусматривает несколько исполнителей, то ответственным считается указанный первым, ему же передается оригинал обращения. Остальным исполнителям направляются</w:t>
      </w:r>
      <w:r w:rsidRPr="0046520E">
        <w:rPr>
          <w:rFonts w:ascii="Times New Roman" w:hAnsi="Times New Roman" w:cs="Times New Roman"/>
          <w:spacing w:val="2"/>
          <w:sz w:val="24"/>
          <w:szCs w:val="24"/>
        </w:rPr>
        <w:br/>
        <w:t>копии.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4.2. Запрещается направлять обращения для их рассмотрения тем должностным лицам, чьи действия обжалуются в обращении.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4.3. Обращения гр</w:t>
      </w:r>
      <w:r w:rsidR="0046520E">
        <w:rPr>
          <w:rFonts w:ascii="Times New Roman" w:hAnsi="Times New Roman" w:cs="Times New Roman"/>
          <w:sz w:val="24"/>
          <w:szCs w:val="24"/>
        </w:rPr>
        <w:t xml:space="preserve">аждан, поступившие заведующему </w:t>
      </w:r>
      <w:r w:rsidRPr="0046520E">
        <w:rPr>
          <w:rFonts w:ascii="Times New Roman" w:hAnsi="Times New Roman" w:cs="Times New Roman"/>
          <w:sz w:val="24"/>
          <w:szCs w:val="24"/>
        </w:rPr>
        <w:t>ДОУ, передаются под роспись исполнителям для принятия мер.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4.4. Ответы на обращения представляются ответственному за подписью того специалиста (педагога), кому было дано поручение, и адресуются на имя заведующего, подписавшего поручение (резолюцию).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4.5. Обращения считаются разрешенными, если рассмотрены все поставленные в них вопросы, по ним приняты необходимые меры и даны исчерпывающие ответы в соответствии с законодательством РФ. Ответ на письменные обращения дается только в письменной форме. При обращении на личном приеме ответ может быть дан в письменной или устной форме. В случае устного ответа делается соответствующая запись в карточке личного приема гражданина (например, «заявителю разъяснено» или «с заявителем проведена беседа»). Результат приема посетителей отмечается в карточке лично ведущим прием.</w:t>
      </w:r>
    </w:p>
    <w:p w:rsidR="008E6DFA" w:rsidRPr="0046520E" w:rsidRDefault="0046520E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4.6. Заведующий </w:t>
      </w:r>
      <w:r w:rsidR="008E6DFA" w:rsidRPr="0046520E">
        <w:rPr>
          <w:rFonts w:ascii="Times New Roman" w:hAnsi="Times New Roman" w:cs="Times New Roman"/>
          <w:sz w:val="24"/>
          <w:szCs w:val="24"/>
        </w:rPr>
        <w:t>ДОУ (заместитель, исполняющий его обязанности) передает обращения с ответами в почту начальника управления образованием или его заместителям (в зависимости от того, кто давал поручение для окончательного принятия решения по исполнению обращения). Если ответ не отправляется в другую организацию или другому должностному лицу, то в левом верхнем углу проставляются надпись «в дело», дата и личная подпись. Если для полного разрешения обращения требуются дополнительные сроки исполнения, в левом верхнем углу проставляется слово «контроль», и обращение ставится на повторный контроль.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4.7. Подписанные ответы на обращения и закрытые «в дело» передаются для отправления заявителям, другим организациям, должностным лицам.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4.8. Перед отправкой ответа заявителю или в орган, направивший обращение для разрешения, заместитель заведующего и (или) делопроизводитель обязан проверить правильность оформления и адресования; наличие всех страниц обращения и ответа, подписей, приложений (если имеются); сделать соответствующие отметки об исполнении; зарегистрировать в журнале исходящей корреспонденции и только после этого отправить ответ по почте.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4.9. В случае если в письменном обращении не указаны фамилия гражданина, направившего обращение, и почтовый адрес, по которому должен быть направлен ответ, ответ на обращение не дается. 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его компетенцией.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4.10. Обращение, в котором обжалуется судебное решение, возвращается гражданину, направившему обращение, с разъяснением порядка его обжалования.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4.11. При получении письменного обращения, в котором содержатся нецензурные либо оскорбительные выражения, угрозы жизни, здоровью и имуществу должностного лица, а также членам его семьи,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4.12. Если текст письменного обращения не поддается прочтению, ответ на обращение не дается, и оно не направляется на рассмотрение должностному лицу, о чем сообщается гражданину, направившему обращение, если его фамилия и почтовый адрес поддаются прочтению.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4.13. Если в письменном обращении содержится вопрос, на который гражданину многократно давались письменные ответы в</w:t>
      </w:r>
      <w:r w:rsidR="0046520E">
        <w:rPr>
          <w:rFonts w:ascii="Times New Roman" w:hAnsi="Times New Roman" w:cs="Times New Roman"/>
          <w:sz w:val="24"/>
          <w:szCs w:val="24"/>
        </w:rPr>
        <w:t xml:space="preserve"> связи с ранее направляемыми в </w:t>
      </w:r>
      <w:r w:rsidRPr="0046520E">
        <w:rPr>
          <w:rFonts w:ascii="Times New Roman" w:hAnsi="Times New Roman" w:cs="Times New Roman"/>
          <w:sz w:val="24"/>
          <w:szCs w:val="24"/>
        </w:rPr>
        <w:t>ДОУ обращениями, и при этом не приводятся новые доводы или обстоятельства, заведующий (уполномоченное лицо) вправе принять решение о безосновательности очередного обращения и прекращении переписки с гражданином по данному вопросу. Гражданин, направивший обращение, своевременно уведомляется о принятом решении.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4.14.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законом тайну, гражданину, направившему обращение, сообщается о невозможности дать ответ в связи с недопустимостью разглашения указанных</w:t>
      </w:r>
      <w:r w:rsidRPr="0046520E">
        <w:rPr>
          <w:rFonts w:ascii="Times New Roman" w:hAnsi="Times New Roman" w:cs="Times New Roman"/>
          <w:sz w:val="24"/>
          <w:szCs w:val="24"/>
        </w:rPr>
        <w:br/>
        <w:t>сведений.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4.15. В случае если причины, по которым ответ по существу поставленных в обращении вопросов не мог быть дан, в последующем были устранены, гражданин впра</w:t>
      </w:r>
      <w:r w:rsidR="0046520E">
        <w:rPr>
          <w:rFonts w:ascii="Times New Roman" w:hAnsi="Times New Roman" w:cs="Times New Roman"/>
          <w:sz w:val="24"/>
          <w:szCs w:val="24"/>
        </w:rPr>
        <w:t xml:space="preserve">ве вновь направить обращение в </w:t>
      </w:r>
      <w:r w:rsidRPr="0046520E">
        <w:rPr>
          <w:rFonts w:ascii="Times New Roman" w:hAnsi="Times New Roman" w:cs="Times New Roman"/>
          <w:sz w:val="24"/>
          <w:szCs w:val="24"/>
        </w:rPr>
        <w:t>ДОУ.</w:t>
      </w:r>
    </w:p>
    <w:p w:rsidR="008E6DFA" w:rsidRPr="0046520E" w:rsidRDefault="008E6DFA" w:rsidP="0046520E">
      <w:pPr>
        <w:pStyle w:val="17PRIL-header-2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5. Сроки рассмотрения обращений граждан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5.1. Об</w:t>
      </w:r>
      <w:r w:rsidR="0046520E">
        <w:rPr>
          <w:rFonts w:ascii="Times New Roman" w:hAnsi="Times New Roman" w:cs="Times New Roman"/>
          <w:sz w:val="24"/>
          <w:szCs w:val="24"/>
        </w:rPr>
        <w:t xml:space="preserve">ращения граждан, поступившие в </w:t>
      </w:r>
      <w:r w:rsidRPr="0046520E">
        <w:rPr>
          <w:rFonts w:ascii="Times New Roman" w:hAnsi="Times New Roman" w:cs="Times New Roman"/>
          <w:sz w:val="24"/>
          <w:szCs w:val="24"/>
        </w:rPr>
        <w:t>ДОУ, рассматриваются в течение 30 дней со дня регистрации обращения.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5.2. В тех случаях, когда для разрешения обращения необходимо провести специальную проверку, истребовать дополнительные материалы либо принять другие меры, сроки разрешения обращений по письменному обращению исполнителя с подробным обоснованием могут быть (в порядке исключения) продлены заведующим либо уполномоченным лицом, но не более чем на 30 дней. Гражданин, направивший обращение, уведомляется о продлении срока его рассмотрения.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5.3. Предложения, заявления и жалобы, в резолюции которых был указан конкретный срок исполнения, исполняются в данные сроки.</w:t>
      </w:r>
    </w:p>
    <w:p w:rsidR="008E6DFA" w:rsidRPr="0046520E" w:rsidRDefault="008E6DFA" w:rsidP="0046520E">
      <w:pPr>
        <w:pStyle w:val="17PRIL-header-2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6. Организация личного приема граждан</w:t>
      </w:r>
    </w:p>
    <w:p w:rsidR="008E6DFA" w:rsidRPr="0046520E" w:rsidRDefault="0046520E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Прием граждан в </w:t>
      </w:r>
      <w:r w:rsidR="008E6DFA" w:rsidRPr="0046520E">
        <w:rPr>
          <w:rFonts w:ascii="Times New Roman" w:hAnsi="Times New Roman" w:cs="Times New Roman"/>
          <w:sz w:val="24"/>
          <w:szCs w:val="24"/>
        </w:rPr>
        <w:t>ДОУ ведут заведующий и его заместители. Прием проводится в соответствии с утвержденным графиком, который должен быть доведен до сведения граждан.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6.2. При личном приеме гражданин предъявляет документ, удостоверяющий личность. Содержание устного обращения заносится в карточку личного приема гражданина. Карточки регистрируются в автоматизированном режиме на компьютере (учетная карточка личного приема прилагается). Во время записи устанавливается кратность устного обращения, при повторных обращениях делается запрос о всех имеющихся в учреждении материалах по заявителю (карточка приема, учетная карточка письма, архивный материал и др.). Подобранные документы вместе с карточкой приема передаются ведущему прием по личным вопросам. Результат приема посетителей отмечается в карточке.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6.3. В случае если изложенные в устном обращении факты и обстоятельства являются очевидными и не требуют дополнительной проверки, ответ на обращение с согласия гражданина может быть дан устно в ходе личного приема, о чем делается запись в карточке личного приема гражданина. В остальных случаях дается письменный ответ по существу поставленных в обращении вопросов.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6.4. Во время личного приема каждый гражданин имеет возможность сделать устное заявление либо оставить письменное обращение по существу поднимаемых им вопросов. Письменное обращение, принятое в ходе личного приема, подлежит регистрации и рассмотрению в установленном порядке.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pacing w:val="1"/>
          <w:sz w:val="24"/>
          <w:szCs w:val="24"/>
        </w:rPr>
      </w:pPr>
      <w:r w:rsidRPr="0046520E">
        <w:rPr>
          <w:rFonts w:ascii="Times New Roman" w:hAnsi="Times New Roman" w:cs="Times New Roman"/>
          <w:spacing w:val="1"/>
          <w:sz w:val="24"/>
          <w:szCs w:val="24"/>
        </w:rPr>
        <w:t>6.5. Если в обращении содержатся вопросы, решение которых не входит в компетенцию МДОУ, гражданину дается разъяснение, куда и в каком порядке следует обратиться.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6.6. В ходе личного приема гражданину может быть отказано в дальнейшем рассмотрении обращения, если ранее ему был дан ответ по существу поставленных в обращении вопросов.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pacing w:val="3"/>
          <w:sz w:val="24"/>
          <w:szCs w:val="24"/>
        </w:rPr>
      </w:pPr>
      <w:r w:rsidRPr="0046520E">
        <w:rPr>
          <w:rFonts w:ascii="Times New Roman" w:hAnsi="Times New Roman" w:cs="Times New Roman"/>
          <w:spacing w:val="3"/>
          <w:sz w:val="24"/>
          <w:szCs w:val="24"/>
        </w:rPr>
        <w:t>6.7. При необходимости для рассмотрения поставленных заявителем вопросов на прием может быть приглашен специалист или педагог группы (по договоренности).</w:t>
      </w:r>
    </w:p>
    <w:p w:rsidR="008E6DFA" w:rsidRPr="0046520E" w:rsidRDefault="008E6DFA" w:rsidP="0046520E">
      <w:pPr>
        <w:pStyle w:val="17PRIL-header-2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7. Контроль своевременного разрешения обращений граждан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7.1. На каждое обращение заводится контрольная карточка сроков рассмотрения обращений граждан.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7.2. Обращения граждан, на которые даются промежуточные ответы, с контроля не снимаются. Контроль завершается только после вынесения окончательного решения и принятия мер по разрешению предложения, заявления, жалобы.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7.4. Решение о снятии с контроля обращений граждан принимает заведующий, который давал поручение по их рассмотрению.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7.5. Заместители заведующего (другие должностные лица по их поручению) должны в пределах своей компетенции контролировать соблюдение порядка рассмотрения обращений граждан, анализировать содержание поступающих обращений, принимать меры по своевременному выявлению и устранению причин нарушения прав, свобод и законных интересов граждан.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7.6. Количественный анализ обращений граждан и анализ характера обращений граждан проводятся ежемесячно, ежеквартально и ежегодно.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7.7. Аналитические справки текущего характера обращений граждан, социального статуса заявителей, результатов приема составляются по мере надобности.</w:t>
      </w:r>
    </w:p>
    <w:p w:rsidR="008E6DFA" w:rsidRPr="0046520E" w:rsidRDefault="008E6DFA" w:rsidP="0046520E">
      <w:pPr>
        <w:pStyle w:val="17PRIL-header-2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8. Составление номенклатуры дел. Формирование дел для последующего хранения и использования в работе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 xml:space="preserve">8.1. Обращения граждан, копии ответов на них (первый экземпляр ответа направляется заявителю) и документы, связанные с их разрешением, а также документы по личному приему граждан формируются в дела в соответствии с </w:t>
      </w:r>
      <w:r w:rsidR="0046520E">
        <w:rPr>
          <w:rFonts w:ascii="Times New Roman" w:hAnsi="Times New Roman" w:cs="Times New Roman"/>
          <w:sz w:val="24"/>
          <w:szCs w:val="24"/>
        </w:rPr>
        <w:t xml:space="preserve">утвержденной номенклатурой дел </w:t>
      </w:r>
      <w:r w:rsidRPr="0046520E">
        <w:rPr>
          <w:rFonts w:ascii="Times New Roman" w:hAnsi="Times New Roman" w:cs="Times New Roman"/>
          <w:sz w:val="24"/>
          <w:szCs w:val="24"/>
        </w:rPr>
        <w:t>ДОУ.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8.2. Номенклатура дел ежегодно пересматривается, при необходимости в нее вносятся соответствующие изменения, дополнения.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8.3. Дела в номенклатуре располагаются по степени значимости включенных в них документов.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8.4. Индексом дела в номенклатуре является его порядковый номер.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8.5. Каждое обращение и все документы по его рассмотрению формируются в отдельное дело-папку и располагаются в хронологическом порядке. В случае получения повторного обращения или появления дополнительных документов они подшиваются в дело, которое было сформировано ранее.</w:t>
      </w:r>
    </w:p>
    <w:p w:rsidR="008E6DFA" w:rsidRPr="0046520E" w:rsidRDefault="008E6DFA" w:rsidP="0046520E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520E">
        <w:rPr>
          <w:rFonts w:ascii="Times New Roman" w:hAnsi="Times New Roman" w:cs="Times New Roman"/>
          <w:sz w:val="24"/>
          <w:szCs w:val="24"/>
        </w:rPr>
        <w:t>8.6. При формировании дел проверяется правильность направления документов в дело, их полнота (комплектность). Неразрешенные предложения, заявления и жалобы граждан, а также неправильно оформленные документы подшивать в дело запрещается.</w:t>
      </w:r>
    </w:p>
    <w:p w:rsidR="00AD2FED" w:rsidRPr="0046520E" w:rsidRDefault="008E6DFA" w:rsidP="004652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520E">
        <w:rPr>
          <w:rFonts w:ascii="Times New Roman" w:hAnsi="Times New Roman"/>
          <w:sz w:val="24"/>
          <w:szCs w:val="24"/>
        </w:rPr>
        <w:t>8.7. Ответственность за сохранность документов по обращениям граждан возлагается на делопроизводителя, ответственного за работу с обращениями граждан. Срок хранения документов – пять лет. В необходимых случаях экспертная комиссия, на</w:t>
      </w:r>
      <w:r w:rsidR="0046520E">
        <w:rPr>
          <w:rFonts w:ascii="Times New Roman" w:hAnsi="Times New Roman"/>
          <w:sz w:val="24"/>
          <w:szCs w:val="24"/>
        </w:rPr>
        <w:t xml:space="preserve">значенная приказом заведующего </w:t>
      </w:r>
      <w:r w:rsidRPr="0046520E">
        <w:rPr>
          <w:rFonts w:ascii="Times New Roman" w:hAnsi="Times New Roman"/>
          <w:sz w:val="24"/>
          <w:szCs w:val="24"/>
        </w:rPr>
        <w:t>ДОУ, может принять решение об увеличении срока хранения.</w:t>
      </w:r>
    </w:p>
    <w:sectPr w:rsidR="00AD2FED" w:rsidRPr="0046520E" w:rsidSect="00AD2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Whitney Boo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Whitney Bold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characterSpacingControl w:val="doNotCompress"/>
  <w:compat>
    <w:compatSetting w:name="compatibilityMode" w:uri="http://schemas.microsoft.com/office/word" w:val="12"/>
  </w:compat>
  <w:rsids>
    <w:rsidRoot w:val="008E6DFA"/>
    <w:rsid w:val="0017701D"/>
    <w:rsid w:val="003222E7"/>
    <w:rsid w:val="0046520E"/>
    <w:rsid w:val="00524419"/>
    <w:rsid w:val="00552CA0"/>
    <w:rsid w:val="005C69CA"/>
    <w:rsid w:val="00795B31"/>
    <w:rsid w:val="008E6DFA"/>
    <w:rsid w:val="00AD2FED"/>
    <w:rsid w:val="00BD63B8"/>
    <w:rsid w:val="00C00CCE"/>
    <w:rsid w:val="00C64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0"/>
  <w15:docId w15:val="{4F2DA341-7E3C-464F-88A9-35DFD3E93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2FED"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[Без стиля]"/>
    <w:rsid w:val="008E6DFA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customStyle="1" w:styleId="07BODY-txt">
    <w:name w:val="07BODY-txt"/>
    <w:basedOn w:val="a"/>
    <w:uiPriority w:val="99"/>
    <w:rsid w:val="008E6DFA"/>
    <w:pPr>
      <w:ind w:firstLine="283"/>
      <w:jc w:val="both"/>
    </w:pPr>
    <w:rPr>
      <w:rFonts w:ascii="CenturySchlbkCyr" w:hAnsi="CenturySchlbkCyr" w:cs="CenturySchlbkCyr"/>
      <w:spacing w:val="-2"/>
      <w:sz w:val="21"/>
      <w:szCs w:val="21"/>
      <w:lang w:val="ru-RU"/>
    </w:rPr>
  </w:style>
  <w:style w:type="paragraph" w:customStyle="1" w:styleId="17PRIL-txt">
    <w:name w:val="17PRIL-txt"/>
    <w:basedOn w:val="07BODY-txt"/>
    <w:uiPriority w:val="99"/>
    <w:rsid w:val="008E6DFA"/>
    <w:pPr>
      <w:spacing w:line="280" w:lineRule="atLeast"/>
      <w:ind w:firstLine="0"/>
    </w:pPr>
    <w:rPr>
      <w:rFonts w:ascii="Whitney Book" w:hAnsi="Whitney Book" w:cs="Whitney Book"/>
      <w:spacing w:val="0"/>
      <w:sz w:val="18"/>
      <w:szCs w:val="18"/>
    </w:rPr>
  </w:style>
  <w:style w:type="paragraph" w:customStyle="1" w:styleId="17PRIL-header-1PRIKAZ">
    <w:name w:val="17PRIL-header-1(PRIKAZ)"/>
    <w:basedOn w:val="17PRIL-txt"/>
    <w:uiPriority w:val="99"/>
    <w:rsid w:val="008E6DFA"/>
    <w:pPr>
      <w:spacing w:before="340" w:after="113"/>
      <w:jc w:val="center"/>
    </w:pPr>
    <w:rPr>
      <w:spacing w:val="18"/>
      <w:sz w:val="36"/>
      <w:szCs w:val="36"/>
    </w:rPr>
  </w:style>
  <w:style w:type="paragraph" w:customStyle="1" w:styleId="17PRIL-header-1">
    <w:name w:val="17PRIL-header-1"/>
    <w:basedOn w:val="17PRIL-header-1PRIKAZ"/>
    <w:uiPriority w:val="99"/>
    <w:rsid w:val="008E6DFA"/>
    <w:rPr>
      <w:rFonts w:ascii="Whitney Bold" w:hAnsi="Whitney Bold" w:cs="Whitney Bold"/>
      <w:b/>
      <w:bCs/>
      <w:spacing w:val="0"/>
      <w:sz w:val="20"/>
      <w:szCs w:val="20"/>
    </w:rPr>
  </w:style>
  <w:style w:type="paragraph" w:customStyle="1" w:styleId="17PRIL-header-2">
    <w:name w:val="17PRIL-header-2"/>
    <w:basedOn w:val="17PRIL-txt"/>
    <w:uiPriority w:val="99"/>
    <w:rsid w:val="008E6DFA"/>
    <w:pPr>
      <w:spacing w:before="340" w:after="113"/>
      <w:jc w:val="left"/>
    </w:pPr>
    <w:rPr>
      <w:rFonts w:ascii="Whitney Bold" w:hAnsi="Whitney Bold" w:cs="Whitney Bold"/>
      <w:b/>
      <w:bCs/>
      <w:sz w:val="20"/>
      <w:szCs w:val="20"/>
    </w:rPr>
  </w:style>
  <w:style w:type="paragraph" w:customStyle="1" w:styleId="17PRIL-bul">
    <w:name w:val="17PRIL-bul"/>
    <w:basedOn w:val="07BODY-txt"/>
    <w:uiPriority w:val="99"/>
    <w:rsid w:val="008E6DFA"/>
    <w:pPr>
      <w:spacing w:line="280" w:lineRule="atLeast"/>
      <w:ind w:left="454" w:hanging="170"/>
    </w:pPr>
    <w:rPr>
      <w:rFonts w:ascii="Whitney Book" w:hAnsi="Whitney Book" w:cs="Whitney Book"/>
      <w:spacing w:val="0"/>
      <w:sz w:val="18"/>
      <w:szCs w:val="18"/>
    </w:rPr>
  </w:style>
  <w:style w:type="paragraph" w:customStyle="1" w:styleId="10VREZ-txt">
    <w:name w:val="10VREZ-txt"/>
    <w:basedOn w:val="07BODY-txt"/>
    <w:uiPriority w:val="99"/>
    <w:rsid w:val="008E6DFA"/>
    <w:pPr>
      <w:spacing w:line="280" w:lineRule="atLeast"/>
      <w:ind w:firstLine="0"/>
      <w:jc w:val="left"/>
    </w:pPr>
    <w:rPr>
      <w:rFonts w:ascii="Whitney Book" w:hAnsi="Whitney Book" w:cs="Whitney Book"/>
      <w:spacing w:val="0"/>
      <w:sz w:val="18"/>
      <w:szCs w:val="18"/>
    </w:rPr>
  </w:style>
  <w:style w:type="character" w:customStyle="1" w:styleId="AllCAPS">
    <w:name w:val="AllCAPS"/>
    <w:uiPriority w:val="99"/>
    <w:rsid w:val="008E6DFA"/>
    <w:rPr>
      <w:caps/>
    </w:rPr>
  </w:style>
  <w:style w:type="character" w:customStyle="1" w:styleId="NoBREAK">
    <w:name w:val="NoBREAK"/>
    <w:uiPriority w:val="99"/>
    <w:rsid w:val="008E6DFA"/>
  </w:style>
  <w:style w:type="paragraph" w:styleId="BalloonText">
    <w:name w:val="Balloon Text"/>
    <w:basedOn w:val="Normal"/>
    <w:link w:val="BalloonTextChar"/>
    <w:uiPriority w:val="99"/>
    <w:semiHidden/>
    <w:unhideWhenUsed/>
    <w:rsid w:val="00552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52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1784</Words>
  <Characters>10172</Characters>
  <Application>Microsoft Office Word</Application>
  <DocSecurity>4</DocSecurity>
  <Lines>84</Lines>
  <Paragraphs>23</Paragraphs>
  <ScaleCrop>false</ScaleCrop>
  <Company/>
  <LinksUpToDate>false</LinksUpToDate>
  <CharactersWithSpaces>11933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vsemenova</dc:creator>
  <cp:keywords/>
  <dc:description/>
  <cp:lastModifiedBy>word</cp:lastModifiedBy>
  <cp:revision>2</cp:revision>
  <dcterms:created xsi:type="dcterms:W3CDTF">2021-10-04T09:53:00Z</dcterms:created>
  <dcterms:modified xsi:type="dcterms:W3CDTF">2021-10-04T09:53:00Z</dcterms:modified>
</cp:coreProperties>
</file>